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FC9B" w14:textId="3D3AD26E" w:rsidR="00AE784B" w:rsidRPr="005C6612" w:rsidRDefault="00AE784B" w:rsidP="00AE784B">
      <w:pPr>
        <w:pStyle w:val="Zkladntext2"/>
        <w:rPr>
          <w:rFonts w:ascii="Garamond" w:hAnsi="Garamond"/>
          <w:b/>
          <w:szCs w:val="22"/>
        </w:rPr>
      </w:pPr>
      <w:r w:rsidRPr="005C6612">
        <w:rPr>
          <w:rFonts w:ascii="Garamond" w:hAnsi="Garamond"/>
          <w:b/>
          <w:szCs w:val="22"/>
        </w:rPr>
        <w:t xml:space="preserve">Exekutorskému úřadu </w:t>
      </w:r>
      <w:r w:rsidR="002C6D49" w:rsidRPr="005C6612">
        <w:rPr>
          <w:rFonts w:ascii="Garamond" w:hAnsi="Garamond"/>
          <w:b/>
          <w:szCs w:val="22"/>
        </w:rPr>
        <w:t>Praha-západ</w:t>
      </w:r>
    </w:p>
    <w:p w14:paraId="7B7F97C1" w14:textId="08991C08" w:rsidR="00AE784B" w:rsidRPr="005C6612" w:rsidRDefault="002C6D49" w:rsidP="00AE784B">
      <w:pPr>
        <w:pStyle w:val="Zkladntext2"/>
        <w:rPr>
          <w:rFonts w:ascii="Garamond" w:hAnsi="Garamond"/>
          <w:b/>
          <w:szCs w:val="22"/>
        </w:rPr>
      </w:pPr>
      <w:r w:rsidRPr="005C6612">
        <w:rPr>
          <w:rFonts w:ascii="Garamond" w:hAnsi="Garamond"/>
          <w:b/>
          <w:szCs w:val="22"/>
        </w:rPr>
        <w:t>Mgr. Martin Bartoš</w:t>
      </w:r>
      <w:r w:rsidR="00AE784B" w:rsidRPr="005C6612">
        <w:rPr>
          <w:rFonts w:ascii="Garamond" w:hAnsi="Garamond"/>
          <w:b/>
          <w:szCs w:val="22"/>
        </w:rPr>
        <w:t>, soudní exekutor</w:t>
      </w:r>
    </w:p>
    <w:p w14:paraId="68EDB1F5" w14:textId="5705660D" w:rsidR="00AE784B" w:rsidRPr="005C6612" w:rsidRDefault="002C6D49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Krátký lán 138/8</w:t>
      </w:r>
    </w:p>
    <w:p w14:paraId="01D1051C" w14:textId="6A6F8884" w:rsidR="00AE784B" w:rsidRPr="005C6612" w:rsidRDefault="002C6D49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160 00 Praha 6</w:t>
      </w:r>
    </w:p>
    <w:p w14:paraId="4ABDB560" w14:textId="77777777" w:rsidR="00AE784B" w:rsidRPr="005C6612" w:rsidRDefault="00AE784B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6AE3F22D" w14:textId="77777777" w:rsidR="00AE784B" w:rsidRPr="005C6612" w:rsidRDefault="00AE784B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45CE9212" w14:textId="7D56F0E4" w:rsidR="00AE784B" w:rsidRPr="005C6612" w:rsidRDefault="00AE784B" w:rsidP="00AE784B">
      <w:pPr>
        <w:pStyle w:val="Zkladntext2"/>
        <w:jc w:val="right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 xml:space="preserve">V Praze dne </w:t>
      </w:r>
      <w:r w:rsidR="002A5A4D" w:rsidRPr="005C6612">
        <w:rPr>
          <w:rFonts w:ascii="Garamond" w:hAnsi="Garamond"/>
          <w:szCs w:val="22"/>
        </w:rPr>
        <w:t>7. října 2024</w:t>
      </w:r>
    </w:p>
    <w:p w14:paraId="20C6A1C5" w14:textId="77777777" w:rsidR="00AE784B" w:rsidRPr="005C6612" w:rsidRDefault="00AE784B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3FF41B6A" w14:textId="249D6CBA" w:rsidR="00AE784B" w:rsidRPr="005C6612" w:rsidRDefault="00AE784B" w:rsidP="00AE784B">
      <w:pPr>
        <w:pStyle w:val="Zkladntext2"/>
        <w:rPr>
          <w:rFonts w:ascii="Garamond" w:hAnsi="Garamond"/>
          <w:b/>
          <w:szCs w:val="22"/>
          <w:u w:val="single"/>
        </w:rPr>
      </w:pPr>
      <w:r w:rsidRPr="005C6612">
        <w:rPr>
          <w:rFonts w:ascii="Garamond" w:hAnsi="Garamond"/>
          <w:b/>
          <w:szCs w:val="22"/>
          <w:u w:val="single"/>
        </w:rPr>
        <w:t>Oprávněn</w:t>
      </w:r>
      <w:r w:rsidR="002A5A4D" w:rsidRPr="005C6612">
        <w:rPr>
          <w:rFonts w:ascii="Garamond" w:hAnsi="Garamond"/>
          <w:b/>
          <w:szCs w:val="22"/>
          <w:u w:val="single"/>
        </w:rPr>
        <w:t>ý</w:t>
      </w:r>
      <w:r w:rsidRPr="005C6612">
        <w:rPr>
          <w:rFonts w:ascii="Garamond" w:hAnsi="Garamond"/>
          <w:b/>
          <w:szCs w:val="22"/>
          <w:u w:val="single"/>
        </w:rPr>
        <w:t xml:space="preserve">: </w:t>
      </w:r>
    </w:p>
    <w:p w14:paraId="12CC9265" w14:textId="7D244336" w:rsidR="00AE784B" w:rsidRPr="005C6612" w:rsidRDefault="00041EFA" w:rsidP="00AE784B">
      <w:pPr>
        <w:pStyle w:val="Zkladntext2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Jakub</w:t>
      </w:r>
      <w:r w:rsidR="002A5A4D" w:rsidRPr="005C6612">
        <w:rPr>
          <w:rFonts w:ascii="Garamond" w:hAnsi="Garamond"/>
          <w:b/>
          <w:szCs w:val="22"/>
        </w:rPr>
        <w:t xml:space="preserve"> Věřitel</w:t>
      </w:r>
      <w:r w:rsidR="00AE784B" w:rsidRPr="005C6612">
        <w:rPr>
          <w:rFonts w:ascii="Garamond" w:hAnsi="Garamond"/>
          <w:b/>
          <w:szCs w:val="22"/>
        </w:rPr>
        <w:t xml:space="preserve">, IČ: </w:t>
      </w:r>
      <w:r w:rsidR="002A5A4D" w:rsidRPr="005C6612">
        <w:rPr>
          <w:rFonts w:ascii="Garamond" w:hAnsi="Garamond"/>
          <w:b/>
          <w:szCs w:val="22"/>
        </w:rPr>
        <w:t>012</w:t>
      </w:r>
      <w:r w:rsidR="00AE784B" w:rsidRPr="005C6612">
        <w:rPr>
          <w:rFonts w:ascii="Garamond" w:hAnsi="Garamond"/>
          <w:b/>
          <w:szCs w:val="22"/>
        </w:rPr>
        <w:t xml:space="preserve"> </w:t>
      </w:r>
      <w:r w:rsidR="002A5A4D" w:rsidRPr="005C6612">
        <w:rPr>
          <w:rFonts w:ascii="Garamond" w:hAnsi="Garamond"/>
          <w:b/>
          <w:szCs w:val="22"/>
        </w:rPr>
        <w:t xml:space="preserve">34 567, </w:t>
      </w:r>
      <w:proofErr w:type="spellStart"/>
      <w:r w:rsidR="002A5A4D" w:rsidRPr="005C6612">
        <w:rPr>
          <w:rFonts w:ascii="Garamond" w:hAnsi="Garamond"/>
          <w:b/>
          <w:szCs w:val="22"/>
        </w:rPr>
        <w:t>r.č</w:t>
      </w:r>
      <w:proofErr w:type="spellEnd"/>
      <w:r w:rsidR="002A5A4D" w:rsidRPr="005C6612">
        <w:rPr>
          <w:rFonts w:ascii="Garamond" w:hAnsi="Garamond"/>
          <w:b/>
          <w:szCs w:val="22"/>
        </w:rPr>
        <w:t>. 999999/9999</w:t>
      </w:r>
    </w:p>
    <w:p w14:paraId="4D18DAD9" w14:textId="3C1944AA" w:rsidR="00AE784B" w:rsidRPr="005C6612" w:rsidRDefault="002A5A4D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bytem</w:t>
      </w:r>
      <w:r w:rsidR="00AE784B" w:rsidRPr="005C6612">
        <w:rPr>
          <w:rFonts w:ascii="Garamond" w:hAnsi="Garamond"/>
          <w:szCs w:val="22"/>
        </w:rPr>
        <w:t xml:space="preserve"> </w:t>
      </w:r>
      <w:r w:rsidRPr="005C6612">
        <w:rPr>
          <w:rFonts w:ascii="Garamond" w:hAnsi="Garamond"/>
          <w:szCs w:val="22"/>
        </w:rPr>
        <w:t>Oprávněná 1</w:t>
      </w:r>
      <w:r w:rsidR="00AE784B" w:rsidRPr="005C6612">
        <w:rPr>
          <w:rFonts w:ascii="Garamond" w:hAnsi="Garamond"/>
          <w:szCs w:val="22"/>
        </w:rPr>
        <w:t xml:space="preserve">, </w:t>
      </w:r>
      <w:r w:rsidRPr="005C6612">
        <w:rPr>
          <w:rFonts w:ascii="Garamond" w:hAnsi="Garamond"/>
          <w:szCs w:val="22"/>
        </w:rPr>
        <w:t xml:space="preserve">110 00 </w:t>
      </w:r>
      <w:r w:rsidR="00AE784B" w:rsidRPr="005C6612">
        <w:rPr>
          <w:rFonts w:ascii="Garamond" w:hAnsi="Garamond"/>
          <w:szCs w:val="22"/>
        </w:rPr>
        <w:t xml:space="preserve">Praha </w:t>
      </w:r>
      <w:r w:rsidRPr="005C6612">
        <w:rPr>
          <w:rFonts w:ascii="Garamond" w:hAnsi="Garamond"/>
          <w:szCs w:val="22"/>
        </w:rPr>
        <w:t>1</w:t>
      </w:r>
    </w:p>
    <w:p w14:paraId="2411F60C" w14:textId="77777777" w:rsidR="00AE784B" w:rsidRPr="005C6612" w:rsidRDefault="00AE784B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35E08275" w14:textId="77777777" w:rsidR="00AE784B" w:rsidRPr="005C6612" w:rsidRDefault="00AE784B" w:rsidP="00AE784B">
      <w:pPr>
        <w:pStyle w:val="Zkladntext2"/>
        <w:rPr>
          <w:rFonts w:ascii="Garamond" w:hAnsi="Garamond"/>
          <w:b/>
          <w:szCs w:val="22"/>
          <w:u w:val="single"/>
        </w:rPr>
      </w:pPr>
      <w:r w:rsidRPr="005C6612">
        <w:rPr>
          <w:rFonts w:ascii="Garamond" w:hAnsi="Garamond"/>
          <w:b/>
          <w:szCs w:val="22"/>
          <w:u w:val="single"/>
        </w:rPr>
        <w:t>Povinný:</w:t>
      </w:r>
    </w:p>
    <w:p w14:paraId="00F9917C" w14:textId="65B5A0D0" w:rsidR="00AE784B" w:rsidRPr="005C6612" w:rsidRDefault="002A5A4D" w:rsidP="00AE784B">
      <w:pPr>
        <w:pStyle w:val="Zkladntext2"/>
        <w:rPr>
          <w:rFonts w:ascii="Garamond" w:hAnsi="Garamond"/>
          <w:b/>
          <w:szCs w:val="22"/>
        </w:rPr>
      </w:pPr>
      <w:r w:rsidRPr="005C6612">
        <w:rPr>
          <w:rFonts w:ascii="Garamond" w:hAnsi="Garamond"/>
          <w:b/>
          <w:szCs w:val="22"/>
        </w:rPr>
        <w:t>Jan Dlužník</w:t>
      </w:r>
      <w:r w:rsidR="00AE784B" w:rsidRPr="005C6612">
        <w:rPr>
          <w:rFonts w:ascii="Garamond" w:hAnsi="Garamond"/>
          <w:b/>
          <w:szCs w:val="22"/>
        </w:rPr>
        <w:t xml:space="preserve">, </w:t>
      </w:r>
      <w:r w:rsidRPr="005C6612">
        <w:rPr>
          <w:rFonts w:ascii="Garamond" w:hAnsi="Garamond"/>
          <w:b/>
          <w:szCs w:val="22"/>
        </w:rPr>
        <w:t xml:space="preserve">IČ 765 43 210, </w:t>
      </w:r>
      <w:proofErr w:type="spellStart"/>
      <w:r w:rsidRPr="005C6612">
        <w:rPr>
          <w:rFonts w:ascii="Garamond" w:hAnsi="Garamond"/>
          <w:b/>
          <w:szCs w:val="22"/>
        </w:rPr>
        <w:t>r.č</w:t>
      </w:r>
      <w:proofErr w:type="spellEnd"/>
      <w:r w:rsidRPr="005C6612">
        <w:rPr>
          <w:rFonts w:ascii="Garamond" w:hAnsi="Garamond"/>
          <w:b/>
          <w:szCs w:val="22"/>
        </w:rPr>
        <w:t>. 888888/8888</w:t>
      </w:r>
    </w:p>
    <w:p w14:paraId="7B80A76A" w14:textId="27C8AE1F" w:rsidR="00AE784B" w:rsidRPr="005C6612" w:rsidRDefault="005C6612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b</w:t>
      </w:r>
      <w:r w:rsidR="002A5A4D" w:rsidRPr="005C6612">
        <w:rPr>
          <w:rFonts w:ascii="Garamond" w:hAnsi="Garamond"/>
          <w:szCs w:val="22"/>
        </w:rPr>
        <w:t xml:space="preserve">ytem </w:t>
      </w:r>
      <w:r w:rsidRPr="005C6612">
        <w:rPr>
          <w:rFonts w:ascii="Garamond" w:hAnsi="Garamond"/>
          <w:szCs w:val="22"/>
        </w:rPr>
        <w:t>Povinná</w:t>
      </w:r>
      <w:r w:rsidR="002A5A4D" w:rsidRPr="005C6612">
        <w:rPr>
          <w:rFonts w:ascii="Garamond" w:hAnsi="Garamond"/>
          <w:szCs w:val="22"/>
        </w:rPr>
        <w:t xml:space="preserve"> 2, 120 00 Praha 2</w:t>
      </w:r>
    </w:p>
    <w:p w14:paraId="75E7FB6B" w14:textId="77777777" w:rsidR="002A5A4D" w:rsidRPr="005C6612" w:rsidRDefault="002A5A4D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11A38339" w14:textId="77777777" w:rsidR="00AE784B" w:rsidRPr="005C6612" w:rsidRDefault="00AE784B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48EDE2F8" w14:textId="77777777" w:rsidR="00AE784B" w:rsidRPr="005C6612" w:rsidRDefault="00AE784B" w:rsidP="00AE784B">
      <w:pPr>
        <w:pStyle w:val="Zkladntext2"/>
        <w:rPr>
          <w:rFonts w:ascii="Garamond" w:hAnsi="Garamond"/>
          <w:b/>
          <w:sz w:val="28"/>
          <w:szCs w:val="22"/>
          <w:u w:val="single"/>
        </w:rPr>
      </w:pPr>
      <w:r w:rsidRPr="005C6612">
        <w:rPr>
          <w:rFonts w:ascii="Garamond" w:hAnsi="Garamond"/>
          <w:b/>
          <w:sz w:val="28"/>
          <w:szCs w:val="22"/>
          <w:u w:val="single"/>
        </w:rPr>
        <w:t xml:space="preserve">Návrh na zahájení exekučního řízení </w:t>
      </w:r>
    </w:p>
    <w:p w14:paraId="692925F3" w14:textId="77777777" w:rsidR="00AE784B" w:rsidRPr="005C6612" w:rsidRDefault="00AE784B" w:rsidP="00AE784B">
      <w:pPr>
        <w:pStyle w:val="Zkladntext2"/>
        <w:rPr>
          <w:rFonts w:ascii="Garamond" w:hAnsi="Garamond"/>
          <w:b/>
          <w:sz w:val="28"/>
          <w:szCs w:val="22"/>
          <w:u w:val="single"/>
        </w:rPr>
      </w:pPr>
      <w:r w:rsidRPr="005C6612">
        <w:rPr>
          <w:rFonts w:ascii="Garamond" w:hAnsi="Garamond"/>
          <w:b/>
          <w:sz w:val="28"/>
          <w:szCs w:val="22"/>
          <w:u w:val="single"/>
        </w:rPr>
        <w:t>a vydání pověření soudního exekutora k provedení exekuce</w:t>
      </w:r>
    </w:p>
    <w:p w14:paraId="69C31E1D" w14:textId="77777777" w:rsidR="00AE784B" w:rsidRPr="005C6612" w:rsidRDefault="00AE784B" w:rsidP="00AE784B">
      <w:pPr>
        <w:pStyle w:val="Zkladntext2"/>
        <w:rPr>
          <w:rFonts w:ascii="Garamond" w:hAnsi="Garamond"/>
          <w:b/>
          <w:i/>
          <w:szCs w:val="22"/>
        </w:rPr>
      </w:pPr>
    </w:p>
    <w:p w14:paraId="7D674075" w14:textId="77777777" w:rsidR="00AE784B" w:rsidRPr="005C6612" w:rsidRDefault="00AE784B" w:rsidP="00AE784B">
      <w:pPr>
        <w:pStyle w:val="Zkladntext2"/>
        <w:numPr>
          <w:ilvl w:val="0"/>
          <w:numId w:val="1"/>
        </w:numPr>
        <w:jc w:val="center"/>
        <w:rPr>
          <w:rFonts w:ascii="Garamond" w:hAnsi="Garamond"/>
          <w:szCs w:val="22"/>
        </w:rPr>
      </w:pPr>
    </w:p>
    <w:p w14:paraId="7F4D3D59" w14:textId="77777777" w:rsidR="002A5A4D" w:rsidRPr="005C6612" w:rsidRDefault="002A5A4D" w:rsidP="00AE784B">
      <w:pPr>
        <w:pStyle w:val="Zkladntext2"/>
        <w:rPr>
          <w:rFonts w:ascii="Garamond" w:hAnsi="Garamond"/>
          <w:szCs w:val="22"/>
        </w:rPr>
      </w:pPr>
    </w:p>
    <w:p w14:paraId="336A65C8" w14:textId="7F1EB273" w:rsidR="002A5A4D" w:rsidRPr="005C6612" w:rsidRDefault="002A5A4D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Exekučním titulem, kterým je ………………</w:t>
      </w:r>
      <w:r w:rsidR="005C6612" w:rsidRPr="005C6612">
        <w:rPr>
          <w:rFonts w:ascii="Garamond" w:hAnsi="Garamond"/>
          <w:szCs w:val="22"/>
        </w:rPr>
        <w:t>……</w:t>
      </w:r>
      <w:r w:rsidRPr="005C6612">
        <w:rPr>
          <w:rFonts w:ascii="Garamond" w:hAnsi="Garamond"/>
          <w:szCs w:val="22"/>
        </w:rPr>
        <w:t>, který vydal ……………………………………… č.j.</w:t>
      </w:r>
      <w:r w:rsidR="005C6612">
        <w:rPr>
          <w:rFonts w:ascii="Garamond" w:hAnsi="Garamond"/>
          <w:szCs w:val="22"/>
        </w:rPr>
        <w:t> </w:t>
      </w:r>
      <w:r w:rsidRPr="005C6612">
        <w:rPr>
          <w:rFonts w:ascii="Garamond" w:hAnsi="Garamond"/>
          <w:szCs w:val="22"/>
        </w:rPr>
        <w:t>……………………… ze dne …………. byla povinnému uložena povinnost zaplatit oprávněnému pohledávku: jistina ve výši ……………………, úrok ve výši …………………………………</w:t>
      </w:r>
      <w:bookmarkStart w:id="0" w:name="_GoBack"/>
      <w:bookmarkEnd w:id="0"/>
      <w:r w:rsidRPr="005C6612">
        <w:rPr>
          <w:rFonts w:ascii="Garamond" w:hAnsi="Garamond"/>
          <w:szCs w:val="22"/>
        </w:rPr>
        <w:t xml:space="preserve"> a náklady řízení ve výši ………………… Rozhodnutí nabylo právní moci dne ………… a vykonatelnosti dne</w:t>
      </w:r>
      <w:r w:rsidR="005C6612">
        <w:rPr>
          <w:rFonts w:ascii="Garamond" w:hAnsi="Garamond"/>
          <w:szCs w:val="22"/>
        </w:rPr>
        <w:t> </w:t>
      </w:r>
      <w:r w:rsidRPr="005C6612">
        <w:rPr>
          <w:rFonts w:ascii="Garamond" w:hAnsi="Garamond"/>
          <w:szCs w:val="22"/>
        </w:rPr>
        <w:t>……………</w:t>
      </w:r>
    </w:p>
    <w:p w14:paraId="5A9A2BB4" w14:textId="77777777" w:rsidR="002A5A4D" w:rsidRPr="005C6612" w:rsidRDefault="002A5A4D" w:rsidP="00AE784B">
      <w:pPr>
        <w:pStyle w:val="Zkladntext2"/>
        <w:rPr>
          <w:rFonts w:ascii="Garamond" w:hAnsi="Garamond"/>
          <w:szCs w:val="22"/>
        </w:rPr>
      </w:pPr>
    </w:p>
    <w:p w14:paraId="00B93553" w14:textId="6506D13A" w:rsidR="00AE784B" w:rsidRPr="005C6612" w:rsidRDefault="00AE784B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 xml:space="preserve">Povinný do dnešního dne </w:t>
      </w:r>
      <w:r w:rsidR="002A5A4D" w:rsidRPr="005C6612">
        <w:rPr>
          <w:rFonts w:ascii="Garamond" w:hAnsi="Garamond"/>
          <w:szCs w:val="22"/>
        </w:rPr>
        <w:t>uhradil: ……………………</w:t>
      </w:r>
    </w:p>
    <w:p w14:paraId="5C3F72CA" w14:textId="77777777" w:rsidR="00AE784B" w:rsidRPr="005C6612" w:rsidRDefault="00AE784B" w:rsidP="00AE784B">
      <w:pPr>
        <w:pStyle w:val="Zkladntext2"/>
        <w:rPr>
          <w:rFonts w:ascii="Garamond" w:hAnsi="Garamond"/>
          <w:szCs w:val="22"/>
        </w:rPr>
      </w:pPr>
    </w:p>
    <w:p w14:paraId="09238DB9" w14:textId="77777777" w:rsidR="00AE784B" w:rsidRPr="005C6612" w:rsidRDefault="00AE784B" w:rsidP="00AE784B">
      <w:pPr>
        <w:pStyle w:val="Zkladntext2"/>
        <w:numPr>
          <w:ilvl w:val="0"/>
          <w:numId w:val="1"/>
        </w:numPr>
        <w:jc w:val="center"/>
        <w:rPr>
          <w:rFonts w:ascii="Garamond" w:hAnsi="Garamond"/>
          <w:szCs w:val="22"/>
        </w:rPr>
      </w:pPr>
    </w:p>
    <w:p w14:paraId="440CC18F" w14:textId="77777777" w:rsidR="002A5A4D" w:rsidRPr="005C6612" w:rsidRDefault="002A5A4D" w:rsidP="00AE784B">
      <w:pPr>
        <w:pStyle w:val="Zkladntext2"/>
        <w:rPr>
          <w:rFonts w:ascii="Garamond" w:hAnsi="Garamond"/>
          <w:szCs w:val="22"/>
        </w:rPr>
      </w:pPr>
    </w:p>
    <w:p w14:paraId="3400A516" w14:textId="597A4DEF" w:rsidR="00AE784B" w:rsidRPr="005C6612" w:rsidRDefault="00AE784B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Na základě shora uvedených skutečností navrhuji, aby exekuční soud vydal následující</w:t>
      </w:r>
    </w:p>
    <w:p w14:paraId="17C9FD49" w14:textId="77777777" w:rsidR="00AE784B" w:rsidRPr="005C6612" w:rsidRDefault="00AE784B" w:rsidP="00AE784B">
      <w:pPr>
        <w:pStyle w:val="Zkladntext2"/>
        <w:rPr>
          <w:rFonts w:ascii="Garamond" w:hAnsi="Garamond"/>
          <w:szCs w:val="22"/>
        </w:rPr>
      </w:pPr>
    </w:p>
    <w:p w14:paraId="3B068727" w14:textId="77777777" w:rsidR="00AE784B" w:rsidRPr="005C6612" w:rsidRDefault="00AE784B" w:rsidP="00AE784B">
      <w:pPr>
        <w:pStyle w:val="Zkladntext2"/>
        <w:jc w:val="center"/>
        <w:rPr>
          <w:rFonts w:ascii="Garamond" w:hAnsi="Garamond"/>
          <w:b/>
          <w:szCs w:val="22"/>
        </w:rPr>
      </w:pPr>
      <w:r w:rsidRPr="005C6612">
        <w:rPr>
          <w:rFonts w:ascii="Garamond" w:hAnsi="Garamond"/>
          <w:b/>
          <w:szCs w:val="22"/>
        </w:rPr>
        <w:t>POVĚŘENÍ:</w:t>
      </w:r>
    </w:p>
    <w:p w14:paraId="047BAE66" w14:textId="77777777" w:rsidR="00AE784B" w:rsidRPr="005C6612" w:rsidRDefault="00AE784B" w:rsidP="00AE784B">
      <w:pPr>
        <w:pStyle w:val="Zkladntext2"/>
        <w:jc w:val="center"/>
        <w:rPr>
          <w:rFonts w:ascii="Garamond" w:hAnsi="Garamond"/>
          <w:b/>
          <w:szCs w:val="22"/>
        </w:rPr>
      </w:pPr>
    </w:p>
    <w:p w14:paraId="17DE409F" w14:textId="740A4E9D" w:rsidR="00AE784B" w:rsidRPr="005C6612" w:rsidRDefault="00AE784B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 xml:space="preserve">Exekuční soud pověřuje provedením exekuce podle </w:t>
      </w:r>
      <w:r w:rsidR="002A5A4D" w:rsidRPr="005C6612">
        <w:rPr>
          <w:rFonts w:ascii="Garamond" w:hAnsi="Garamond"/>
          <w:szCs w:val="22"/>
        </w:rPr>
        <w:t>výše nadepsaného exekučního titulu Mgr.</w:t>
      </w:r>
      <w:r w:rsidR="005C6612">
        <w:rPr>
          <w:rFonts w:ascii="Garamond" w:hAnsi="Garamond"/>
          <w:szCs w:val="22"/>
        </w:rPr>
        <w:t> </w:t>
      </w:r>
      <w:r w:rsidR="002A5A4D" w:rsidRPr="005C6612">
        <w:rPr>
          <w:rFonts w:ascii="Garamond" w:hAnsi="Garamond"/>
          <w:szCs w:val="22"/>
        </w:rPr>
        <w:t>Martina</w:t>
      </w:r>
      <w:r w:rsidR="005C6612">
        <w:rPr>
          <w:rFonts w:ascii="Garamond" w:hAnsi="Garamond"/>
          <w:szCs w:val="22"/>
        </w:rPr>
        <w:t> </w:t>
      </w:r>
      <w:r w:rsidR="002A5A4D" w:rsidRPr="005C6612">
        <w:rPr>
          <w:rFonts w:ascii="Garamond" w:hAnsi="Garamond"/>
          <w:szCs w:val="22"/>
        </w:rPr>
        <w:t>Bartoše, soudního exekutora Exekutorského úřadu Praha-západ, se sídlem Krátký lán 138/8, 160 00 Praha 6</w:t>
      </w:r>
      <w:r w:rsidR="00F54FC1" w:rsidRPr="005C6612">
        <w:rPr>
          <w:rFonts w:ascii="Garamond" w:hAnsi="Garamond"/>
          <w:szCs w:val="22"/>
        </w:rPr>
        <w:t xml:space="preserve">, </w:t>
      </w:r>
      <w:r w:rsidRPr="005C6612">
        <w:rPr>
          <w:rFonts w:ascii="Garamond" w:hAnsi="Garamond"/>
          <w:szCs w:val="22"/>
        </w:rPr>
        <w:t>k vymožení povinnosti povinného zaplatit oprávněné</w:t>
      </w:r>
      <w:r w:rsidR="002A5A4D" w:rsidRPr="005C6612">
        <w:rPr>
          <w:rFonts w:ascii="Garamond" w:hAnsi="Garamond"/>
          <w:szCs w:val="22"/>
        </w:rPr>
        <w:t>mu</w:t>
      </w:r>
      <w:r w:rsidRPr="005C6612">
        <w:rPr>
          <w:rFonts w:ascii="Garamond" w:hAnsi="Garamond"/>
          <w:szCs w:val="22"/>
        </w:rPr>
        <w:t>:</w:t>
      </w:r>
    </w:p>
    <w:p w14:paraId="5C752F93" w14:textId="77777777" w:rsidR="002A5A4D" w:rsidRPr="005C6612" w:rsidRDefault="002A5A4D" w:rsidP="00AE784B">
      <w:pPr>
        <w:pStyle w:val="Zkladntext2"/>
        <w:rPr>
          <w:rFonts w:ascii="Garamond" w:hAnsi="Garamond"/>
          <w:szCs w:val="22"/>
        </w:rPr>
      </w:pPr>
    </w:p>
    <w:p w14:paraId="2B9D4D0F" w14:textId="299AF599" w:rsidR="002A5A4D" w:rsidRPr="005C6612" w:rsidRDefault="002A5A4D" w:rsidP="00041EFA">
      <w:pPr>
        <w:pStyle w:val="Zkladntext2"/>
        <w:tabs>
          <w:tab w:val="clear" w:pos="1418"/>
          <w:tab w:val="left" w:pos="851"/>
        </w:tabs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- jistinu:</w:t>
      </w:r>
      <w:r w:rsidR="00041EFA">
        <w:rPr>
          <w:rFonts w:ascii="Garamond" w:hAnsi="Garamond"/>
          <w:szCs w:val="22"/>
        </w:rPr>
        <w:t xml:space="preserve"> </w:t>
      </w:r>
      <w:r w:rsidRPr="005C6612">
        <w:rPr>
          <w:rFonts w:ascii="Garamond" w:hAnsi="Garamond"/>
          <w:szCs w:val="22"/>
        </w:rPr>
        <w:tab/>
      </w:r>
      <w:r w:rsidR="00041EFA">
        <w:rPr>
          <w:rFonts w:ascii="Garamond" w:hAnsi="Garamond"/>
          <w:szCs w:val="22"/>
        </w:rPr>
        <w:t>……………………………………………</w:t>
      </w:r>
    </w:p>
    <w:p w14:paraId="66141439" w14:textId="4B56991E" w:rsidR="002A5A4D" w:rsidRPr="005C6612" w:rsidRDefault="002A5A4D" w:rsidP="00E117AF">
      <w:pPr>
        <w:pStyle w:val="Zkladntext2"/>
        <w:tabs>
          <w:tab w:val="clear" w:pos="1418"/>
          <w:tab w:val="left" w:pos="851"/>
        </w:tabs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 xml:space="preserve">- úrok: </w:t>
      </w:r>
      <w:r w:rsidR="00041EFA">
        <w:rPr>
          <w:rFonts w:ascii="Garamond" w:hAnsi="Garamond"/>
          <w:szCs w:val="22"/>
        </w:rPr>
        <w:t xml:space="preserve">    </w:t>
      </w:r>
      <w:r w:rsidR="00041EFA">
        <w:rPr>
          <w:rFonts w:ascii="Garamond" w:hAnsi="Garamond"/>
          <w:szCs w:val="22"/>
        </w:rPr>
        <w:t>……………………………………………</w:t>
      </w:r>
    </w:p>
    <w:p w14:paraId="083CBB9C" w14:textId="15DBD2AE" w:rsidR="002A5A4D" w:rsidRPr="005C6612" w:rsidRDefault="002A5A4D" w:rsidP="00E117AF">
      <w:pPr>
        <w:pStyle w:val="Zkladntext2"/>
        <w:tabs>
          <w:tab w:val="clear" w:pos="1418"/>
          <w:tab w:val="left" w:pos="1701"/>
        </w:tabs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- smluvní pokutu:</w:t>
      </w:r>
      <w:r w:rsidR="00041EFA">
        <w:rPr>
          <w:rFonts w:ascii="Garamond" w:hAnsi="Garamond"/>
          <w:szCs w:val="22"/>
        </w:rPr>
        <w:t xml:space="preserve">    </w:t>
      </w:r>
      <w:r w:rsidR="00041EFA">
        <w:rPr>
          <w:rFonts w:ascii="Garamond" w:hAnsi="Garamond"/>
          <w:szCs w:val="22"/>
        </w:rPr>
        <w:t>…………………………………</w:t>
      </w:r>
    </w:p>
    <w:p w14:paraId="7732B8F7" w14:textId="02A3C0EA" w:rsidR="002A5A4D" w:rsidRPr="005C6612" w:rsidRDefault="002A5A4D" w:rsidP="002A5A4D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- náklady řízení:</w:t>
      </w:r>
      <w:r w:rsidR="00041EFA">
        <w:rPr>
          <w:rFonts w:ascii="Garamond" w:hAnsi="Garamond"/>
          <w:szCs w:val="22"/>
        </w:rPr>
        <w:t xml:space="preserve">  </w:t>
      </w:r>
      <w:r w:rsidRPr="005C6612">
        <w:rPr>
          <w:rFonts w:ascii="Garamond" w:hAnsi="Garamond"/>
          <w:szCs w:val="22"/>
        </w:rPr>
        <w:t xml:space="preserve"> </w:t>
      </w:r>
      <w:r w:rsidR="00041EFA">
        <w:rPr>
          <w:rFonts w:ascii="Garamond" w:hAnsi="Garamond"/>
          <w:szCs w:val="22"/>
        </w:rPr>
        <w:t>……………………………………</w:t>
      </w:r>
    </w:p>
    <w:p w14:paraId="14306A43" w14:textId="2F9938ED" w:rsidR="002A5A4D" w:rsidRPr="005C6612" w:rsidRDefault="002A5A4D" w:rsidP="00E117AF">
      <w:pPr>
        <w:pStyle w:val="Zkladntext2"/>
        <w:tabs>
          <w:tab w:val="clear" w:pos="1418"/>
          <w:tab w:val="left" w:pos="709"/>
        </w:tabs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- další:</w:t>
      </w:r>
      <w:r w:rsidR="00041EFA">
        <w:rPr>
          <w:rFonts w:ascii="Garamond" w:hAnsi="Garamond"/>
          <w:szCs w:val="22"/>
        </w:rPr>
        <w:t xml:space="preserve"> </w:t>
      </w:r>
      <w:r w:rsidR="00041EFA">
        <w:rPr>
          <w:rFonts w:ascii="Garamond" w:hAnsi="Garamond"/>
          <w:szCs w:val="22"/>
        </w:rPr>
        <w:t>……………………………………………</w:t>
      </w:r>
      <w:r w:rsidR="00041EFA">
        <w:rPr>
          <w:rFonts w:ascii="Garamond" w:hAnsi="Garamond"/>
          <w:szCs w:val="22"/>
        </w:rPr>
        <w:t>…</w:t>
      </w:r>
    </w:p>
    <w:p w14:paraId="0E37ED31" w14:textId="77777777" w:rsidR="002A5A4D" w:rsidRPr="005C6612" w:rsidRDefault="002A5A4D" w:rsidP="002A5A4D">
      <w:pPr>
        <w:pStyle w:val="Zkladntext2"/>
        <w:rPr>
          <w:rFonts w:ascii="Garamond" w:hAnsi="Garamond"/>
          <w:szCs w:val="22"/>
        </w:rPr>
      </w:pPr>
    </w:p>
    <w:p w14:paraId="0C45481C" w14:textId="2C31D151" w:rsidR="00AE784B" w:rsidRPr="005C6612" w:rsidRDefault="00AE784B" w:rsidP="002A5A4D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a k vymožení povinnosti uhradit soudnímu exekutorovi pověřenému provedením exekuce náklady exekuce.</w:t>
      </w:r>
    </w:p>
    <w:p w14:paraId="58EC0DF2" w14:textId="77777777" w:rsidR="00AE784B" w:rsidRPr="005C6612" w:rsidRDefault="00AE784B" w:rsidP="00AE784B">
      <w:pPr>
        <w:pStyle w:val="Zkladntext2"/>
        <w:rPr>
          <w:rFonts w:ascii="Garamond" w:hAnsi="Garamond"/>
          <w:szCs w:val="22"/>
        </w:rPr>
      </w:pPr>
    </w:p>
    <w:p w14:paraId="72DFEA75" w14:textId="2AB2094B" w:rsidR="00AE784B" w:rsidRDefault="00AE784B" w:rsidP="00AE784B">
      <w:pPr>
        <w:pStyle w:val="Zkladntext2"/>
        <w:rPr>
          <w:rFonts w:ascii="Garamond" w:hAnsi="Garamond"/>
          <w:szCs w:val="22"/>
        </w:rPr>
      </w:pPr>
    </w:p>
    <w:p w14:paraId="0B1B4CA7" w14:textId="77777777" w:rsidR="005C6612" w:rsidRPr="005C6612" w:rsidRDefault="005C6612" w:rsidP="00AE784B">
      <w:pPr>
        <w:pStyle w:val="Zkladntext2"/>
        <w:rPr>
          <w:rFonts w:ascii="Garamond" w:hAnsi="Garamond"/>
          <w:szCs w:val="22"/>
        </w:rPr>
      </w:pPr>
    </w:p>
    <w:p w14:paraId="18B96416" w14:textId="0FC657FB" w:rsidR="002A5A4D" w:rsidRPr="005C6612" w:rsidRDefault="002A5A4D" w:rsidP="00AE784B">
      <w:pPr>
        <w:pStyle w:val="Zkladntext2"/>
        <w:rPr>
          <w:rFonts w:ascii="Garamond" w:hAnsi="Garamond"/>
          <w:szCs w:val="22"/>
        </w:rPr>
      </w:pPr>
      <w:r w:rsidRPr="005C6612">
        <w:rPr>
          <w:rFonts w:ascii="Garamond" w:hAnsi="Garamond"/>
          <w:szCs w:val="22"/>
        </w:rPr>
        <w:t>_______________________</w:t>
      </w:r>
    </w:p>
    <w:p w14:paraId="6D9F1447" w14:textId="77777777" w:rsidR="002A5A4D" w:rsidRPr="005C6612" w:rsidRDefault="002A5A4D" w:rsidP="002A5A4D">
      <w:pPr>
        <w:pStyle w:val="Zkladntext2"/>
        <w:rPr>
          <w:rFonts w:ascii="Garamond" w:hAnsi="Garamond"/>
          <w:b/>
          <w:szCs w:val="22"/>
        </w:rPr>
      </w:pPr>
    </w:p>
    <w:p w14:paraId="069DF534" w14:textId="402E8708" w:rsidR="00AE784B" w:rsidRPr="005C6612" w:rsidRDefault="00041EFA" w:rsidP="002A5A4D">
      <w:pPr>
        <w:pStyle w:val="Zkladntext2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Jakub</w:t>
      </w:r>
      <w:r w:rsidR="002A5A4D" w:rsidRPr="005C6612">
        <w:rPr>
          <w:rFonts w:ascii="Garamond" w:hAnsi="Garamond"/>
          <w:b/>
          <w:szCs w:val="22"/>
        </w:rPr>
        <w:t xml:space="preserve"> Věřitel</w:t>
      </w:r>
    </w:p>
    <w:sectPr w:rsidR="00AE784B" w:rsidRPr="005C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046A" w14:textId="77777777" w:rsidR="008750D5" w:rsidRDefault="008750D5" w:rsidP="009F10BC">
      <w:pPr>
        <w:spacing w:after="0" w:line="240" w:lineRule="auto"/>
      </w:pPr>
      <w:r>
        <w:separator/>
      </w:r>
    </w:p>
  </w:endnote>
  <w:endnote w:type="continuationSeparator" w:id="0">
    <w:p w14:paraId="0F593561" w14:textId="77777777" w:rsidR="008750D5" w:rsidRDefault="008750D5" w:rsidP="009F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B45F" w14:textId="77777777" w:rsidR="008750D5" w:rsidRDefault="008750D5" w:rsidP="009F10BC">
      <w:pPr>
        <w:spacing w:after="0" w:line="240" w:lineRule="auto"/>
      </w:pPr>
      <w:r>
        <w:separator/>
      </w:r>
    </w:p>
  </w:footnote>
  <w:footnote w:type="continuationSeparator" w:id="0">
    <w:p w14:paraId="435F675A" w14:textId="77777777" w:rsidR="008750D5" w:rsidRDefault="008750D5" w:rsidP="009F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F65"/>
    <w:multiLevelType w:val="hybridMultilevel"/>
    <w:tmpl w:val="285EE77C"/>
    <w:lvl w:ilvl="0" w:tplc="FE98CF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3D6D"/>
    <w:multiLevelType w:val="hybridMultilevel"/>
    <w:tmpl w:val="6ADC1162"/>
    <w:lvl w:ilvl="0" w:tplc="C338B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BC"/>
    <w:rsid w:val="00041EFA"/>
    <w:rsid w:val="00091FB3"/>
    <w:rsid w:val="00105C7F"/>
    <w:rsid w:val="001472FF"/>
    <w:rsid w:val="001E19EA"/>
    <w:rsid w:val="00230B00"/>
    <w:rsid w:val="002A1EFD"/>
    <w:rsid w:val="002A5A4D"/>
    <w:rsid w:val="002C6D49"/>
    <w:rsid w:val="005C6612"/>
    <w:rsid w:val="005D706B"/>
    <w:rsid w:val="007904DE"/>
    <w:rsid w:val="007B64E9"/>
    <w:rsid w:val="00852E67"/>
    <w:rsid w:val="008750D5"/>
    <w:rsid w:val="008C7486"/>
    <w:rsid w:val="00992EAE"/>
    <w:rsid w:val="009F10BC"/>
    <w:rsid w:val="00A43F25"/>
    <w:rsid w:val="00AE784B"/>
    <w:rsid w:val="00AF239B"/>
    <w:rsid w:val="00AF4791"/>
    <w:rsid w:val="00B30265"/>
    <w:rsid w:val="00BC50CB"/>
    <w:rsid w:val="00E117AF"/>
    <w:rsid w:val="00E43E31"/>
    <w:rsid w:val="00EB1430"/>
    <w:rsid w:val="00F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13E8"/>
  <w15:chartTrackingRefBased/>
  <w15:docId w15:val="{F5D1BDAE-7683-49D6-AF5C-BC3FF4C3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8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1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0BC"/>
  </w:style>
  <w:style w:type="paragraph" w:styleId="Zpat">
    <w:name w:val="footer"/>
    <w:basedOn w:val="Normln"/>
    <w:link w:val="ZpatChar"/>
    <w:uiPriority w:val="99"/>
    <w:unhideWhenUsed/>
    <w:rsid w:val="009F1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0BC"/>
  </w:style>
  <w:style w:type="table" w:styleId="Mkatabulky">
    <w:name w:val="Table Grid"/>
    <w:basedOn w:val="Normlntabulka"/>
    <w:uiPriority w:val="39"/>
    <w:rsid w:val="009F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D706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D70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706B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nhideWhenUsed/>
    <w:rsid w:val="00AE784B"/>
    <w:pPr>
      <w:tabs>
        <w:tab w:val="left" w:pos="1418"/>
        <w:tab w:val="left" w:pos="5103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E784B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Židuliaková</dc:creator>
  <cp:keywords/>
  <dc:description/>
  <cp:lastModifiedBy>Jakub Vymětalík</cp:lastModifiedBy>
  <cp:revision>21</cp:revision>
  <cp:lastPrinted>2024-04-16T13:22:00Z</cp:lastPrinted>
  <dcterms:created xsi:type="dcterms:W3CDTF">2024-04-16T12:51:00Z</dcterms:created>
  <dcterms:modified xsi:type="dcterms:W3CDTF">2024-10-07T17:04:00Z</dcterms:modified>
</cp:coreProperties>
</file>